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10BE" w14:textId="69E4CE18" w:rsidR="00654BFF" w:rsidRDefault="00654BFF" w:rsidP="00654BFF">
      <w:pPr>
        <w:pStyle w:val="NoSpacing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8E0B5C" wp14:editId="4E4F271D">
            <wp:simplePos x="0" y="0"/>
            <wp:positionH relativeFrom="page">
              <wp:align>left</wp:align>
            </wp:positionH>
            <wp:positionV relativeFrom="paragraph">
              <wp:posOffset>-905087</wp:posOffset>
            </wp:positionV>
            <wp:extent cx="7540814" cy="10669574"/>
            <wp:effectExtent l="0" t="0" r="3175" b="0"/>
            <wp:wrapNone/>
            <wp:docPr id="2104629229" name="Picture 3" descr="A white and green circle with a blu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29229" name="Picture 3" descr="A white and green circle with a blue circ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814" cy="1066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D02A0">
        <w:rPr>
          <w:b/>
          <w:sz w:val="28"/>
        </w:rPr>
        <w:t>YES</w:t>
      </w:r>
      <w:proofErr w:type="gramEnd"/>
      <w:r>
        <w:rPr>
          <w:b/>
          <w:sz w:val="28"/>
        </w:rPr>
        <w:t xml:space="preserve"> Energy Solutions Privacy Notice</w:t>
      </w:r>
    </w:p>
    <w:p w14:paraId="61031B25" w14:textId="6B767146" w:rsidR="00654BFF" w:rsidRDefault="001038FD" w:rsidP="00654BFF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Cadent MAC 1 2026-27</w:t>
      </w:r>
    </w:p>
    <w:p w14:paraId="4F353747" w14:textId="4F8DAF96" w:rsidR="00654BFF" w:rsidRPr="005F5508" w:rsidRDefault="00654BFF" w:rsidP="00654BFF">
      <w:pPr>
        <w:rPr>
          <w:rFonts w:cs="Calibri"/>
        </w:rPr>
      </w:pPr>
    </w:p>
    <w:p w14:paraId="47967AA8" w14:textId="40B2B18E" w:rsidR="00654BFF" w:rsidRPr="005F5508" w:rsidRDefault="00654BFF" w:rsidP="00654BFF">
      <w:pPr>
        <w:rPr>
          <w:rFonts w:cs="Calibri"/>
          <w:b/>
        </w:rPr>
      </w:pPr>
    </w:p>
    <w:p w14:paraId="72EC4D07" w14:textId="62581503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Our contact details </w:t>
      </w:r>
    </w:p>
    <w:p w14:paraId="6E54091D" w14:textId="5AB9F4EA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Name: Yorkshire Energy Services CIC T/A YES Energy Solutions </w:t>
      </w:r>
    </w:p>
    <w:p w14:paraId="28EE9C3E" w14:textId="3BDB4C9C" w:rsidR="00654BFF" w:rsidRPr="00967ACF" w:rsidRDefault="00654BFF" w:rsidP="00654BFF">
      <w:pPr>
        <w:rPr>
          <w:rFonts w:cs="Calibri"/>
          <w:bCs/>
        </w:rPr>
      </w:pPr>
      <w:r w:rsidRPr="005F5508">
        <w:rPr>
          <w:rFonts w:cs="Calibri"/>
        </w:rPr>
        <w:t xml:space="preserve">Address: </w:t>
      </w:r>
      <w:r w:rsidR="00967ACF" w:rsidRPr="00967ACF">
        <w:rPr>
          <w:rFonts w:cs="Calibri"/>
          <w:bCs/>
        </w:rPr>
        <w:t xml:space="preserve">Unit 8-9 Victoria Mills, Stainland Road, </w:t>
      </w:r>
      <w:proofErr w:type="spellStart"/>
      <w:r w:rsidR="00967ACF" w:rsidRPr="00967ACF">
        <w:rPr>
          <w:rFonts w:cs="Calibri"/>
          <w:bCs/>
        </w:rPr>
        <w:t>Greetland</w:t>
      </w:r>
      <w:proofErr w:type="spellEnd"/>
      <w:r w:rsidR="00967ACF" w:rsidRPr="00967ACF">
        <w:rPr>
          <w:rFonts w:cs="Calibri"/>
          <w:bCs/>
        </w:rPr>
        <w:t>, Halifax, HX4 8AD</w:t>
      </w:r>
    </w:p>
    <w:p w14:paraId="64ECAFFE" w14:textId="7AC76116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Phone Number: 01422 880 100</w:t>
      </w:r>
    </w:p>
    <w:p w14:paraId="67288953" w14:textId="4F28D760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E-mail: </w:t>
      </w:r>
      <w:hyperlink r:id="rId6" w:history="1">
        <w:r w:rsidR="00DD62F1" w:rsidRPr="00CD2228">
          <w:rPr>
            <w:rStyle w:val="Hyperlink"/>
            <w:rFonts w:cs="Calibri"/>
          </w:rPr>
          <w:t>Advice@yesenergysolutions.co.uk</w:t>
        </w:r>
      </w:hyperlink>
      <w:r w:rsidRPr="005F5508">
        <w:rPr>
          <w:rFonts w:cs="Calibri"/>
        </w:rPr>
        <w:t xml:space="preserve"> </w:t>
      </w:r>
    </w:p>
    <w:p w14:paraId="19291E21" w14:textId="5AF5CD04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Date of Privacy Notice: </w:t>
      </w:r>
      <w:r w:rsidR="001038FD">
        <w:rPr>
          <w:rFonts w:cs="Calibri"/>
        </w:rPr>
        <w:t>01/04/2026</w:t>
      </w:r>
    </w:p>
    <w:p w14:paraId="59759DD2" w14:textId="7C410C0D" w:rsidR="00654BFF" w:rsidRPr="005F5508" w:rsidRDefault="00654BFF" w:rsidP="00654BFF">
      <w:pPr>
        <w:rPr>
          <w:rFonts w:cs="Calibri"/>
          <w:b/>
          <w:u w:val="single"/>
        </w:rPr>
      </w:pPr>
    </w:p>
    <w:p w14:paraId="10346639" w14:textId="06090D6A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What data do we process? </w:t>
      </w:r>
    </w:p>
    <w:p w14:paraId="45423F85" w14:textId="46E5F290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We currently collect and process the following information: </w:t>
      </w:r>
      <w:r w:rsidRPr="001038FD">
        <w:rPr>
          <w:rFonts w:cs="Calibri"/>
        </w:rPr>
        <w:t>Basic personal data such as your name, address and contact details</w:t>
      </w:r>
      <w:r w:rsidR="001038FD" w:rsidRPr="001038FD">
        <w:rPr>
          <w:rFonts w:cs="Calibri"/>
        </w:rPr>
        <w:t>.</w:t>
      </w:r>
    </w:p>
    <w:p w14:paraId="198BAE9B" w14:textId="2ADC0799" w:rsidR="00654BFF" w:rsidRPr="005F5508" w:rsidRDefault="00654BFF" w:rsidP="00654BFF">
      <w:pPr>
        <w:pStyle w:val="ListParagraph"/>
        <w:ind w:left="360"/>
        <w:rPr>
          <w:rFonts w:cs="Calibri"/>
          <w:color w:val="FF0000"/>
        </w:rPr>
      </w:pPr>
    </w:p>
    <w:p w14:paraId="1EB62942" w14:textId="5BA31C9D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How do we receive your data? </w:t>
      </w:r>
    </w:p>
    <w:p w14:paraId="7D4D3CB5" w14:textId="6D30C30B" w:rsidR="00654BFF" w:rsidRPr="00DD62F1" w:rsidRDefault="00DD62F1" w:rsidP="00654BFF">
      <w:pPr>
        <w:rPr>
          <w:rFonts w:cstheme="minorHAnsi"/>
        </w:rPr>
      </w:pPr>
      <w:r w:rsidRPr="00B431C5">
        <w:rPr>
          <w:rFonts w:cstheme="minorHAnsi"/>
        </w:rPr>
        <w:t xml:space="preserve">The personal information we process is provided to us directly by you to </w:t>
      </w:r>
      <w:r>
        <w:rPr>
          <w:rFonts w:cstheme="minorHAnsi"/>
        </w:rPr>
        <w:t xml:space="preserve">enable us to offer you advice on topics including but not limited to your household energy bills, installing a smart meter and the benefits, energy saving advice that may help to reduce your energy usage. </w:t>
      </w:r>
    </w:p>
    <w:p w14:paraId="171ED555" w14:textId="696DBD57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Why do we process your data? </w:t>
      </w:r>
    </w:p>
    <w:p w14:paraId="2DC83C99" w14:textId="25997BF5" w:rsidR="00654BFF" w:rsidRPr="001038FD" w:rsidRDefault="00654BFF" w:rsidP="001038FD">
      <w:pPr>
        <w:rPr>
          <w:rFonts w:cs="Calibri"/>
        </w:rPr>
      </w:pPr>
      <w:r w:rsidRPr="001038FD">
        <w:rPr>
          <w:rFonts w:cs="Calibri"/>
        </w:rPr>
        <w:t xml:space="preserve">The personal information we process is </w:t>
      </w:r>
      <w:r w:rsidR="001038FD">
        <w:rPr>
          <w:rFonts w:cs="Calibri"/>
        </w:rPr>
        <w:t>to enable us to provide the services agreed.</w:t>
      </w:r>
      <w:r w:rsidRPr="005F5508">
        <w:rPr>
          <w:rFonts w:cs="Calibri"/>
        </w:rPr>
        <w:t xml:space="preserve"> </w:t>
      </w:r>
    </w:p>
    <w:p w14:paraId="75C9772C" w14:textId="6FAC769F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Lawful Basis</w:t>
      </w:r>
    </w:p>
    <w:p w14:paraId="4CEDB8A9" w14:textId="130E8D94" w:rsidR="00654BFF" w:rsidRPr="005F5508" w:rsidRDefault="00654BFF" w:rsidP="00654BFF">
      <w:pPr>
        <w:rPr>
          <w:rStyle w:val="Strong"/>
          <w:rFonts w:cs="Calibri"/>
          <w:bCs w:val="0"/>
        </w:rPr>
      </w:pPr>
      <w:r w:rsidRPr="005F5508">
        <w:rPr>
          <w:rFonts w:cs="Calibri"/>
        </w:rPr>
        <w:t xml:space="preserve">Under the UK General Data Protection Regulation (UK GDPR), the lawful basis we rely on for processing this information are: </w:t>
      </w:r>
      <w:r w:rsidRPr="001038FD">
        <w:rPr>
          <w:rStyle w:val="Strong"/>
          <w:rFonts w:cs="Calibri"/>
          <w:color w:val="000000"/>
          <w:lang w:val="en"/>
        </w:rPr>
        <w:t>Contractual Obligation</w:t>
      </w:r>
      <w:r w:rsidR="001038FD">
        <w:rPr>
          <w:rStyle w:val="Strong"/>
          <w:rFonts w:cs="Calibri"/>
          <w:color w:val="000000"/>
          <w:lang w:val="en"/>
        </w:rPr>
        <w:t>.</w:t>
      </w:r>
    </w:p>
    <w:p w14:paraId="56D217F7" w14:textId="594A8F3E" w:rsidR="00654BFF" w:rsidRPr="005F5508" w:rsidRDefault="00654BFF" w:rsidP="00654BFF">
      <w:pPr>
        <w:spacing w:after="200" w:line="276" w:lineRule="auto"/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How we store your personal information </w:t>
      </w:r>
    </w:p>
    <w:p w14:paraId="54EE4023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Your information is securely stored. </w:t>
      </w:r>
    </w:p>
    <w:p w14:paraId="531F5DA6" w14:textId="6C06AB64" w:rsidR="00654BFF" w:rsidRPr="005F5508" w:rsidRDefault="00654BFF" w:rsidP="00654BFF">
      <w:pPr>
        <w:rPr>
          <w:rFonts w:cs="Calibri"/>
          <w:color w:val="FF0000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2C307663" wp14:editId="00658125">
            <wp:simplePos x="0" y="0"/>
            <wp:positionH relativeFrom="page">
              <wp:align>right</wp:align>
            </wp:positionH>
            <wp:positionV relativeFrom="paragraph">
              <wp:posOffset>-905934</wp:posOffset>
            </wp:positionV>
            <wp:extent cx="7540814" cy="10669574"/>
            <wp:effectExtent l="0" t="0" r="3175" b="0"/>
            <wp:wrapNone/>
            <wp:docPr id="1992483353" name="Picture 3" descr="A white and green circle with a blu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29229" name="Picture 3" descr="A white and green circle with a blue circ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814" cy="1066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508">
        <w:rPr>
          <w:rFonts w:cs="Calibri"/>
        </w:rPr>
        <w:t>We keep your name, address, contact details and qualification eligibility evidence</w:t>
      </w:r>
      <w:r w:rsidRPr="005F5508">
        <w:rPr>
          <w:rFonts w:cs="Calibri"/>
          <w:color w:val="FF0000"/>
        </w:rPr>
        <w:t xml:space="preserve"> </w:t>
      </w:r>
      <w:r w:rsidRPr="005F5508">
        <w:rPr>
          <w:rFonts w:cs="Calibri"/>
        </w:rPr>
        <w:t>for</w:t>
      </w:r>
      <w:r w:rsidR="001038FD">
        <w:rPr>
          <w:rFonts w:cs="Calibri"/>
          <w:b/>
        </w:rPr>
        <w:t xml:space="preserve"> </w:t>
      </w:r>
      <w:r w:rsidR="001038FD" w:rsidRPr="001038FD">
        <w:rPr>
          <w:rFonts w:cs="Calibri"/>
          <w:bCs/>
        </w:rPr>
        <w:t>as long as reasonably required to perform the services</w:t>
      </w:r>
      <w:r w:rsidRPr="005F5508">
        <w:rPr>
          <w:rFonts w:cs="Calibri"/>
          <w:b/>
        </w:rPr>
        <w:t>.</w:t>
      </w:r>
      <w:r w:rsidRPr="005F5508">
        <w:rPr>
          <w:rFonts w:cs="Calibri"/>
          <w:color w:val="FF0000"/>
        </w:rPr>
        <w:t xml:space="preserve"> </w:t>
      </w:r>
      <w:r w:rsidRPr="005F5508">
        <w:rPr>
          <w:rFonts w:cs="Calibri"/>
        </w:rPr>
        <w:t xml:space="preserve">We will then dispose of your information by removing it from our database. </w:t>
      </w:r>
    </w:p>
    <w:p w14:paraId="75588876" w14:textId="77777777" w:rsidR="00654BFF" w:rsidRPr="005F5508" w:rsidRDefault="00654BFF" w:rsidP="00654BFF">
      <w:pPr>
        <w:spacing w:after="200" w:line="276" w:lineRule="auto"/>
        <w:rPr>
          <w:rFonts w:cs="Calibri"/>
        </w:rPr>
      </w:pPr>
    </w:p>
    <w:p w14:paraId="60780AEE" w14:textId="77777777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Your data protection rights</w:t>
      </w:r>
    </w:p>
    <w:p w14:paraId="7848343C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Under data protection law, you have rights including:</w:t>
      </w:r>
    </w:p>
    <w:p w14:paraId="0508D198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of access</w:t>
      </w:r>
      <w:r w:rsidRPr="005F5508">
        <w:rPr>
          <w:rFonts w:cs="Calibri"/>
        </w:rPr>
        <w:t xml:space="preserve"> - You have the right to ask us for copies of your personal information. </w:t>
      </w:r>
    </w:p>
    <w:p w14:paraId="3E5D67FF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lastRenderedPageBreak/>
        <w:t>Your right to rectification</w:t>
      </w:r>
      <w:r w:rsidRPr="005F5508">
        <w:rPr>
          <w:rFonts w:cs="Calibri"/>
        </w:rPr>
        <w:t xml:space="preserve"> - You have the right to ask us to rectify personal information you think is inaccurate. You also have the right to ask us to complete information you think is incomplete. </w:t>
      </w:r>
    </w:p>
    <w:p w14:paraId="206B68D2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erasure</w:t>
      </w:r>
      <w:r w:rsidRPr="005F5508">
        <w:rPr>
          <w:rFonts w:cs="Calibri"/>
        </w:rPr>
        <w:t xml:space="preserve"> - You have the right to ask us to erase your personal information in certain circumstances. </w:t>
      </w:r>
    </w:p>
    <w:p w14:paraId="53A10932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restriction of processing</w:t>
      </w:r>
      <w:r w:rsidRPr="005F5508">
        <w:rPr>
          <w:rFonts w:cs="Calibri"/>
        </w:rPr>
        <w:t xml:space="preserve"> - You have the right to ask us to restrict the processing of your personal information in certain circumstances. </w:t>
      </w:r>
    </w:p>
    <w:p w14:paraId="63EA92E3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object to processing</w:t>
      </w:r>
      <w:r w:rsidRPr="005F5508">
        <w:rPr>
          <w:rFonts w:cs="Calibri"/>
        </w:rPr>
        <w:t xml:space="preserve"> - You have the </w:t>
      </w:r>
      <w:r w:rsidRPr="005F5508">
        <w:rPr>
          <w:rFonts w:cs="Calibri"/>
          <w:lang w:val="en"/>
        </w:rPr>
        <w:t>the right to object to the processing of your personal information in certain circumstances</w:t>
      </w:r>
      <w:r w:rsidRPr="005F5508">
        <w:rPr>
          <w:rFonts w:cs="Calibri"/>
        </w:rPr>
        <w:t>.</w:t>
      </w:r>
    </w:p>
    <w:p w14:paraId="3911F27F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data portability</w:t>
      </w:r>
      <w:r w:rsidRPr="005F5508">
        <w:rPr>
          <w:rFonts w:cs="Calibri"/>
        </w:rPr>
        <w:t xml:space="preserve"> - You have the right to ask that we transfer the personal information you gave us to another organisation, or to you, in certain circumstances.</w:t>
      </w:r>
    </w:p>
    <w:p w14:paraId="0090B86C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You are not required to pay any charge for exercising your rights. If you make a request, we have one month to respond to you.</w:t>
      </w:r>
    </w:p>
    <w:p w14:paraId="4AFFC93F" w14:textId="77777777" w:rsidR="00654BFF" w:rsidRPr="005F5508" w:rsidRDefault="00654BFF" w:rsidP="00654BFF">
      <w:pPr>
        <w:rPr>
          <w:rFonts w:cs="Calibri"/>
        </w:rPr>
      </w:pPr>
    </w:p>
    <w:p w14:paraId="51D850B3" w14:textId="77777777" w:rsidR="00654BFF" w:rsidRPr="005F5508" w:rsidRDefault="00654BFF" w:rsidP="00654BFF">
      <w:pPr>
        <w:spacing w:after="200" w:line="276" w:lineRule="auto"/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How to complain</w:t>
      </w:r>
    </w:p>
    <w:p w14:paraId="729CCE06" w14:textId="2EAA9610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If you have any concerns about our use of your personal information, you can make a complaint to us at </w:t>
      </w:r>
      <w:r w:rsidR="00967ACF" w:rsidRPr="005F5508">
        <w:rPr>
          <w:rFonts w:cs="Calibri"/>
          <w:b/>
        </w:rPr>
        <w:t>YES Energy Solutions,</w:t>
      </w:r>
      <w:r w:rsidR="00967ACF" w:rsidRPr="005F5508">
        <w:rPr>
          <w:rFonts w:cs="Calibri"/>
        </w:rPr>
        <w:t xml:space="preserve"> </w:t>
      </w:r>
      <w:r w:rsidR="00967ACF">
        <w:rPr>
          <w:rFonts w:cs="Calibri"/>
          <w:b/>
        </w:rPr>
        <w:t xml:space="preserve">Unit 8-9 Victoria Mills, Stainland Road, </w:t>
      </w:r>
      <w:proofErr w:type="spellStart"/>
      <w:r w:rsidR="00967ACF">
        <w:rPr>
          <w:rFonts w:cs="Calibri"/>
          <w:b/>
        </w:rPr>
        <w:t>Greetland</w:t>
      </w:r>
      <w:proofErr w:type="spellEnd"/>
      <w:r w:rsidR="00967ACF">
        <w:rPr>
          <w:rFonts w:cs="Calibri"/>
          <w:b/>
        </w:rPr>
        <w:t xml:space="preserve">, Halifax, HX4 8AD </w:t>
      </w:r>
      <w:r w:rsidRPr="005F5508">
        <w:rPr>
          <w:rFonts w:cs="Calibri"/>
        </w:rPr>
        <w:t xml:space="preserve">or Email us: </w:t>
      </w:r>
      <w:hyperlink r:id="rId7" w:history="1">
        <w:r w:rsidRPr="005F5508">
          <w:rPr>
            <w:rStyle w:val="Hyperlink"/>
            <w:rFonts w:cs="Calibri"/>
            <w:b/>
          </w:rPr>
          <w:t>dataprotection@yesenergysolutions.co.uk</w:t>
        </w:r>
      </w:hyperlink>
    </w:p>
    <w:p w14:paraId="0498A4B5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You can also complain to the ICO if you are unhappy with how we have used your data.</w:t>
      </w:r>
    </w:p>
    <w:p w14:paraId="6EF37636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The ICO’s address:            </w:t>
      </w:r>
    </w:p>
    <w:p w14:paraId="0D0AFA3E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Information Commissioner’s Office</w:t>
      </w:r>
    </w:p>
    <w:p w14:paraId="792EE37A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Wycliffe House</w:t>
      </w:r>
    </w:p>
    <w:p w14:paraId="16D9C00D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Water Lane</w:t>
      </w:r>
    </w:p>
    <w:p w14:paraId="3AA96899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Wilmslow</w:t>
      </w:r>
    </w:p>
    <w:p w14:paraId="101E8010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Cheshire</w:t>
      </w:r>
    </w:p>
    <w:p w14:paraId="7D23AE6A" w14:textId="59B78E73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SK9 5AF</w:t>
      </w:r>
    </w:p>
    <w:p w14:paraId="5CE71915" w14:textId="7AFC9452" w:rsidR="00654BFF" w:rsidRPr="005F5508" w:rsidRDefault="00654BFF" w:rsidP="00654BFF">
      <w:pPr>
        <w:spacing w:after="0" w:line="240" w:lineRule="auto"/>
        <w:rPr>
          <w:rFonts w:cs="Calibri"/>
        </w:rPr>
      </w:pPr>
    </w:p>
    <w:p w14:paraId="28BA2F25" w14:textId="29CC7DF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Helpline number: 0303 123 1113</w:t>
      </w:r>
    </w:p>
    <w:p w14:paraId="09AF633B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ICO website: </w:t>
      </w:r>
      <w:hyperlink r:id="rId8" w:history="1">
        <w:r w:rsidRPr="005F5508">
          <w:rPr>
            <w:rStyle w:val="Hyperlink"/>
            <w:rFonts w:cs="Calibri"/>
          </w:rPr>
          <w:t>https://www.ico.org.uk</w:t>
        </w:r>
      </w:hyperlink>
    </w:p>
    <w:p w14:paraId="287E782C" w14:textId="24525A9A" w:rsidR="00654BFF" w:rsidRPr="005F5508" w:rsidRDefault="00654BFF" w:rsidP="00654BFF">
      <w:pPr>
        <w:rPr>
          <w:rFonts w:cs="Calibri"/>
        </w:rPr>
      </w:pPr>
    </w:p>
    <w:p w14:paraId="2866E39B" w14:textId="51180823" w:rsidR="00283B84" w:rsidRPr="00654BFF" w:rsidRDefault="00654BFF">
      <w:pPr>
        <w:rPr>
          <w:rFonts w:cs="Calibri"/>
        </w:rPr>
      </w:pPr>
      <w:r w:rsidRPr="005F5508">
        <w:rPr>
          <w:rFonts w:cs="Calibri"/>
        </w:rPr>
        <w:t xml:space="preserve"> </w:t>
      </w:r>
    </w:p>
    <w:sectPr w:rsidR="00283B84" w:rsidRPr="00654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0D8C"/>
    <w:multiLevelType w:val="hybridMultilevel"/>
    <w:tmpl w:val="A626A26C"/>
    <w:lvl w:ilvl="0" w:tplc="2FBA65CC">
      <w:start w:val="5"/>
      <w:numFmt w:val="bullet"/>
      <w:lvlText w:val=""/>
      <w:lvlJc w:val="left"/>
      <w:pPr>
        <w:ind w:left="19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70323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FF"/>
    <w:rsid w:val="001038FD"/>
    <w:rsid w:val="00283B84"/>
    <w:rsid w:val="0062554C"/>
    <w:rsid w:val="00654BFF"/>
    <w:rsid w:val="007C6733"/>
    <w:rsid w:val="008F1531"/>
    <w:rsid w:val="00967ACF"/>
    <w:rsid w:val="00B54CA6"/>
    <w:rsid w:val="00BB7AD4"/>
    <w:rsid w:val="00D92F41"/>
    <w:rsid w:val="00DD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23EC"/>
  <w15:chartTrackingRefBased/>
  <w15:docId w15:val="{9E36516E-1BCC-42A2-992D-168D6EEB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BF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BF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654BFF"/>
    <w:rPr>
      <w:b/>
      <w:bCs/>
    </w:rPr>
  </w:style>
  <w:style w:type="character" w:styleId="Hyperlink">
    <w:name w:val="Hyperlink"/>
    <w:uiPriority w:val="99"/>
    <w:unhideWhenUsed/>
    <w:rsid w:val="00654BFF"/>
    <w:rPr>
      <w:color w:val="0000FF"/>
      <w:u w:val="single"/>
    </w:rPr>
  </w:style>
  <w:style w:type="paragraph" w:styleId="NoSpacing">
    <w:name w:val="No Spacing"/>
    <w:uiPriority w:val="1"/>
    <w:qFormat/>
    <w:rsid w:val="00654BF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D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protection@yesenergysolution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ice@yesenergysolutions.co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512</Words>
  <Characters>2633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YES Energy Solutions CIC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Reilly</dc:creator>
  <cp:keywords/>
  <dc:description/>
  <cp:lastModifiedBy>Megan Wrigley</cp:lastModifiedBy>
  <cp:revision>4</cp:revision>
  <dcterms:created xsi:type="dcterms:W3CDTF">2026-04-14T12:27:00Z</dcterms:created>
  <dcterms:modified xsi:type="dcterms:W3CDTF">2026-04-14T12:58:00Z</dcterms:modified>
</cp:coreProperties>
</file>